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C651B" w14:textId="77777777" w:rsidR="00C40E18" w:rsidRPr="00C40E18" w:rsidRDefault="00C40E18" w:rsidP="00C40E18">
      <w:pPr>
        <w:rPr>
          <w:rFonts w:ascii="Times New Roman" w:hAnsi="Times New Roman" w:cs="Times New Roman"/>
          <w:sz w:val="28"/>
          <w:szCs w:val="28"/>
        </w:rPr>
      </w:pPr>
      <w:r w:rsidRPr="00C40E18">
        <w:rPr>
          <w:rFonts w:ascii="Times New Roman" w:hAnsi="Times New Roman" w:cs="Times New Roman"/>
          <w:sz w:val="28"/>
          <w:szCs w:val="28"/>
        </w:rPr>
        <w:t>В деревне Яблоневый Сад наступило лето, и погода стала очень жаркой. Солнце светило так ярко, что казалось, будто оно хочет испечь всё вокруг. Деревья и кусты начали увядать, а земля стала сухой и потрескавшейся.</w:t>
      </w:r>
    </w:p>
    <w:p w14:paraId="24CF6A11" w14:textId="77777777" w:rsidR="00C40E18" w:rsidRPr="00C40E18" w:rsidRDefault="00C40E18" w:rsidP="00C40E18">
      <w:pPr>
        <w:rPr>
          <w:rFonts w:ascii="Times New Roman" w:hAnsi="Times New Roman" w:cs="Times New Roman"/>
          <w:sz w:val="28"/>
          <w:szCs w:val="28"/>
        </w:rPr>
      </w:pPr>
      <w:r w:rsidRPr="00C40E18">
        <w:rPr>
          <w:rFonts w:ascii="Times New Roman" w:hAnsi="Times New Roman" w:cs="Times New Roman"/>
          <w:sz w:val="28"/>
          <w:szCs w:val="28"/>
        </w:rPr>
        <w:t>Овощи и фрукты на полях тоже страдали от зноя. Морковь и свёкла стали вялыми, а помидоры и огурцы начали портиться.</w:t>
      </w:r>
    </w:p>
    <w:p w14:paraId="4424DCEE" w14:textId="77777777" w:rsidR="00C40E18" w:rsidRPr="00C40E18" w:rsidRDefault="00C40E18" w:rsidP="00C40E18">
      <w:pPr>
        <w:rPr>
          <w:rFonts w:ascii="Times New Roman" w:hAnsi="Times New Roman" w:cs="Times New Roman"/>
          <w:sz w:val="28"/>
          <w:szCs w:val="28"/>
        </w:rPr>
      </w:pPr>
      <w:r w:rsidRPr="00C40E18">
        <w:rPr>
          <w:rFonts w:ascii="Times New Roman" w:hAnsi="Times New Roman" w:cs="Times New Roman"/>
          <w:sz w:val="28"/>
          <w:szCs w:val="28"/>
        </w:rPr>
        <w:t>Жители деревни были очень обеспокоены. Они понимали, что если ничего не предпринять, то урожай может погибнуть.</w:t>
      </w:r>
    </w:p>
    <w:p w14:paraId="0500AF0A" w14:textId="553C5D44" w:rsidR="0082678C" w:rsidRDefault="00C40E18" w:rsidP="00C40E18">
      <w:pPr>
        <w:rPr>
          <w:rFonts w:ascii="Times New Roman" w:hAnsi="Times New Roman" w:cs="Times New Roman"/>
          <w:sz w:val="28"/>
          <w:szCs w:val="28"/>
        </w:rPr>
      </w:pPr>
      <w:r w:rsidRPr="00C40E18">
        <w:rPr>
          <w:rFonts w:ascii="Times New Roman" w:hAnsi="Times New Roman" w:cs="Times New Roman"/>
          <w:sz w:val="28"/>
          <w:szCs w:val="28"/>
        </w:rPr>
        <w:t>Что же они могли сделать, чтобы спасти свои посевы?</w:t>
      </w:r>
    </w:p>
    <w:p w14:paraId="4287044E" w14:textId="00B4AD9D" w:rsidR="006C765D" w:rsidRDefault="006C765D" w:rsidP="00C40E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D34509" wp14:editId="07ACA0F6">
            <wp:extent cx="5940425" cy="4335145"/>
            <wp:effectExtent l="0" t="0" r="3175" b="8255"/>
            <wp:docPr id="169345740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автополива</w:t>
      </w:r>
      <w:proofErr w:type="spellEnd"/>
    </w:p>
    <w:p w14:paraId="5C5ABBAF" w14:textId="72073EF1" w:rsidR="006C765D" w:rsidRDefault="006C765D" w:rsidP="00C40E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24A71" wp14:editId="7D53A643">
            <wp:extent cx="5940425" cy="7924165"/>
            <wp:effectExtent l="0" t="0" r="3175" b="635"/>
            <wp:docPr id="1363802051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E8D9" w14:textId="1B562EA4" w:rsidR="006C765D" w:rsidRDefault="006C765D" w:rsidP="00C40E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затеняющей сетки </w:t>
      </w:r>
    </w:p>
    <w:p w14:paraId="6A4AC22B" w14:textId="0C152961" w:rsidR="006C765D" w:rsidRDefault="006C765D" w:rsidP="00C40E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63D52A" wp14:editId="48C9A1C1">
            <wp:extent cx="5940425" cy="3712210"/>
            <wp:effectExtent l="0" t="0" r="3175" b="2540"/>
            <wp:docPr id="1681091077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C2CC2" w14:textId="79F8BA98" w:rsidR="000218CC" w:rsidRDefault="000218CC" w:rsidP="00C40E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близкая посадка</w:t>
      </w:r>
    </w:p>
    <w:p w14:paraId="64D583F3" w14:textId="5489B976" w:rsidR="000218CC" w:rsidRDefault="000218CC" w:rsidP="00C40E18">
      <w:pPr>
        <w:rPr>
          <w:sz w:val="26"/>
          <w:szCs w:val="26"/>
          <w:shd w:val="clear" w:color="auto" w:fill="FFFFFF"/>
        </w:rPr>
      </w:pPr>
      <w:r>
        <w:rPr>
          <w:rFonts w:ascii="Helvetica" w:hAnsi="Helvetica"/>
          <w:sz w:val="26"/>
          <w:szCs w:val="26"/>
          <w:shd w:val="clear" w:color="auto" w:fill="FFFFFF"/>
        </w:rPr>
        <w:t>Растения, посаженные слишком близко, будут конкурировать за источник воды</w:t>
      </w:r>
    </w:p>
    <w:p w14:paraId="1160435A" w14:textId="77777777" w:rsidR="000218CC" w:rsidRDefault="000218CC" w:rsidP="00C40E18">
      <w:pPr>
        <w:rPr>
          <w:sz w:val="26"/>
          <w:szCs w:val="26"/>
          <w:shd w:val="clear" w:color="auto" w:fill="FFFFFF"/>
        </w:rPr>
      </w:pPr>
    </w:p>
    <w:p w14:paraId="0C0FBA26" w14:textId="41B8D829" w:rsidR="000218CC" w:rsidRDefault="000218CC" w:rsidP="00C40E18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7D329E" wp14:editId="6A262F7C">
            <wp:extent cx="5940425" cy="3951605"/>
            <wp:effectExtent l="0" t="0" r="3175" b="0"/>
            <wp:docPr id="677153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ED44" w14:textId="72A6F187" w:rsidR="000218CC" w:rsidRDefault="000218CC" w:rsidP="00C40E18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прополка</w:t>
      </w:r>
    </w:p>
    <w:p w14:paraId="6264F61C" w14:textId="32BF7DA2" w:rsidR="000218CC" w:rsidRDefault="000218CC" w:rsidP="00C40E18">
      <w:pPr>
        <w:rPr>
          <w:sz w:val="26"/>
          <w:szCs w:val="26"/>
          <w:shd w:val="clear" w:color="auto" w:fill="FFFFFF"/>
        </w:rPr>
      </w:pPr>
      <w:r>
        <w:rPr>
          <w:rFonts w:ascii="Helvetica" w:hAnsi="Helvetica"/>
          <w:sz w:val="26"/>
          <w:szCs w:val="26"/>
          <w:shd w:val="clear" w:color="auto" w:fill="FFFFFF"/>
        </w:rPr>
        <w:t>Сорняки потребляют воду, которая предназначалась для ваших растений</w:t>
      </w:r>
    </w:p>
    <w:p w14:paraId="769225BC" w14:textId="3E2FD15D" w:rsidR="000218CC" w:rsidRDefault="000218CC" w:rsidP="00C40E18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27DFFC" wp14:editId="59CD896D">
            <wp:extent cx="5940425" cy="3949700"/>
            <wp:effectExtent l="0" t="0" r="3175" b="0"/>
            <wp:docPr id="1134722119" name="Рисунок 5" descr="Изображение выглядит как на открытом воздухе, человек, растение, трав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2119" name="Рисунок 5" descr="Изображение выглядит как на открытом воздухе, человек, растение, трав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67CD" w14:textId="774D8684" w:rsidR="000218CC" w:rsidRDefault="000218CC" w:rsidP="00C40E18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Мульчирование</w:t>
      </w:r>
    </w:p>
    <w:p w14:paraId="7ABF8731" w14:textId="19F9BB8A" w:rsidR="000218CC" w:rsidRDefault="000218CC" w:rsidP="00C40E18">
      <w:pPr>
        <w:rPr>
          <w:sz w:val="26"/>
          <w:szCs w:val="26"/>
          <w:shd w:val="clear" w:color="auto" w:fill="FFFFFF"/>
        </w:rPr>
      </w:pPr>
      <w:r>
        <w:rPr>
          <w:rFonts w:ascii="Helvetica" w:hAnsi="Helvetica"/>
          <w:sz w:val="26"/>
          <w:szCs w:val="26"/>
          <w:shd w:val="clear" w:color="auto" w:fill="FFFFFF"/>
        </w:rPr>
        <w:t>Мульча оберегает почву от прямого воздействия солнечных лучей, сохраняя поверхность земли влажной и уменьшая испарения.</w:t>
      </w:r>
    </w:p>
    <w:p w14:paraId="34BBD79C" w14:textId="77777777" w:rsidR="000218CC" w:rsidRDefault="000218CC" w:rsidP="00C40E18">
      <w:pPr>
        <w:rPr>
          <w:sz w:val="26"/>
          <w:szCs w:val="26"/>
          <w:shd w:val="clear" w:color="auto" w:fill="FFFFFF"/>
        </w:rPr>
      </w:pPr>
    </w:p>
    <w:p w14:paraId="5686AF7A" w14:textId="77777777" w:rsidR="000218CC" w:rsidRDefault="000218CC" w:rsidP="00C40E18">
      <w:pPr>
        <w:rPr>
          <w:sz w:val="26"/>
          <w:szCs w:val="26"/>
          <w:shd w:val="clear" w:color="auto" w:fill="FFFFFF"/>
        </w:rPr>
      </w:pPr>
    </w:p>
    <w:p w14:paraId="0474D6AA" w14:textId="41DF8E00" w:rsidR="000218CC" w:rsidRDefault="000218CC" w:rsidP="00C40E18">
      <w:pPr>
        <w:rPr>
          <w:b/>
          <w:bCs/>
          <w:sz w:val="26"/>
          <w:szCs w:val="26"/>
          <w:shd w:val="clear" w:color="auto" w:fill="FFFFFF"/>
        </w:rPr>
      </w:pPr>
      <w:r w:rsidRPr="000218CC">
        <w:rPr>
          <w:b/>
          <w:bCs/>
          <w:sz w:val="26"/>
          <w:szCs w:val="26"/>
          <w:shd w:val="clear" w:color="auto" w:fill="FFFFFF"/>
        </w:rPr>
        <w:t>Неправильные</w:t>
      </w:r>
    </w:p>
    <w:p w14:paraId="00B6ACD1" w14:textId="0090E39F" w:rsidR="000218CC" w:rsidRDefault="000218CC" w:rsidP="00C40E18">
      <w:pPr>
        <w:rPr>
          <w:rFonts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922093" wp14:editId="44C57839">
            <wp:extent cx="5940425" cy="3957955"/>
            <wp:effectExtent l="0" t="0" r="3175" b="4445"/>
            <wp:docPr id="481758595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CFAE" w14:textId="74137C91" w:rsidR="000218CC" w:rsidRDefault="000218CC" w:rsidP="00C40E18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Не поливать </w:t>
      </w:r>
    </w:p>
    <w:p w14:paraId="272C83E7" w14:textId="056AF012" w:rsidR="000218CC" w:rsidRDefault="000218CC" w:rsidP="00C40E18">
      <w:pPr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B1040D" wp14:editId="59BCBAF3">
            <wp:extent cx="5940425" cy="4456430"/>
            <wp:effectExtent l="0" t="0" r="3175" b="1270"/>
            <wp:docPr id="1681230429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3811" w14:textId="7B5063D2" w:rsidR="000218CC" w:rsidRPr="000218CC" w:rsidRDefault="000218CC" w:rsidP="00C40E18">
      <w:pPr>
        <w:rPr>
          <w:rFonts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9031DC" wp14:editId="513B472B">
            <wp:extent cx="5940425" cy="3960495"/>
            <wp:effectExtent l="0" t="0" r="3175" b="1905"/>
            <wp:docPr id="133951874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18CC" w:rsidRPr="000218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D14"/>
    <w:rsid w:val="000218CC"/>
    <w:rsid w:val="000E4ABC"/>
    <w:rsid w:val="00470D14"/>
    <w:rsid w:val="006C765D"/>
    <w:rsid w:val="00821D1B"/>
    <w:rsid w:val="0082678C"/>
    <w:rsid w:val="00A579E8"/>
    <w:rsid w:val="00C40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0FA11"/>
  <w15:chartTrackingRefBased/>
  <w15:docId w15:val="{598C864E-125F-4AF9-88C9-1B1511D3B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0D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70D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0D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0D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0D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0D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0D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0D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0D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70D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70D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70D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70D1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70D1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70D1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70D1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70D1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70D1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70D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70D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70D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70D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70D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70D1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70D1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70D1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70D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70D1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70D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86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6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Рябчикова</dc:creator>
  <cp:keywords/>
  <dc:description/>
  <cp:lastModifiedBy>Дарья Рябчикова</cp:lastModifiedBy>
  <cp:revision>2</cp:revision>
  <dcterms:created xsi:type="dcterms:W3CDTF">2024-06-02T15:27:00Z</dcterms:created>
  <dcterms:modified xsi:type="dcterms:W3CDTF">2024-06-02T19:17:00Z</dcterms:modified>
</cp:coreProperties>
</file>